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75"/>
        <w:gridCol w:w="3199"/>
        <w:gridCol w:w="1864"/>
        <w:gridCol w:w="1761"/>
        <w:gridCol w:w="11"/>
      </w:tblGrid>
      <w:tr w:rsidR="002A0058" w:rsidRPr="00FE6CE7" w14:paraId="2EFAE248" w14:textId="77777777" w:rsidTr="001778C2">
        <w:trPr>
          <w:gridAfter w:val="1"/>
          <w:wAfter w:w="6" w:type="pct"/>
          <w:trHeight w:val="850"/>
        </w:trPr>
        <w:tc>
          <w:tcPr>
            <w:tcW w:w="1429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1DDFB337" w:rsidR="005305C0" w:rsidRPr="005305C0" w:rsidRDefault="0061443D" w:rsidP="00AD11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>КР-РНЭ-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26-</w:t>
            </w:r>
            <w:r w:rsidR="00AD11C0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2645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7BF45F0A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об утверждении изменений в извещение и/ или документацию по реализации</w:t>
            </w:r>
          </w:p>
        </w:tc>
        <w:tc>
          <w:tcPr>
            <w:tcW w:w="920" w:type="pct"/>
            <w:shd w:val="clear" w:color="auto" w:fill="F2F2F2"/>
            <w:vAlign w:val="center"/>
          </w:tcPr>
          <w:p w14:paraId="43061A24" w14:textId="765D0BE8" w:rsidR="00B94921" w:rsidRPr="00C91308" w:rsidRDefault="00330DEE" w:rsidP="00C913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D11C0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1778C2">
              <w:rPr>
                <w:rFonts w:ascii="Arial" w:hAnsi="Arial" w:cs="Arial"/>
                <w:b/>
                <w:sz w:val="20"/>
                <w:szCs w:val="20"/>
              </w:rPr>
              <w:t>.06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1778C2">
        <w:trPr>
          <w:gridAfter w:val="1"/>
          <w:wAfter w:w="6" w:type="pct"/>
          <w:trHeight w:val="286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565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663F71" w:rsidRPr="006E27E5" w14:paraId="55F358D6" w14:textId="77777777" w:rsidTr="001E37AD">
        <w:trPr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6997FBB" w14:textId="77777777" w:rsidR="00663F71" w:rsidRPr="00831B43" w:rsidRDefault="00663F71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19C5D7C5" w14:textId="77777777" w:rsidR="00663F71" w:rsidRDefault="00663F71" w:rsidP="00E30C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1778C2" w:rsidRPr="006E27E5" w14:paraId="4BEF242C" w14:textId="77777777" w:rsidTr="001778C2">
        <w:trPr>
          <w:gridAfter w:val="1"/>
          <w:wAfter w:w="6" w:type="pct"/>
          <w:trHeight w:val="422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008AEACB" w14:textId="41D13B3F" w:rsidR="001778C2" w:rsidRPr="00831B43" w:rsidRDefault="001778C2" w:rsidP="001778C2">
            <w:pPr>
              <w:rPr>
                <w:rFonts w:ascii="Arial" w:hAnsi="Arial" w:cs="Arial"/>
                <w:sz w:val="20"/>
                <w:szCs w:val="20"/>
              </w:rPr>
            </w:pPr>
            <w:r w:rsidRPr="00663F71">
              <w:rPr>
                <w:rFonts w:ascii="Arial" w:hAnsi="Arial" w:cs="Arial"/>
                <w:sz w:val="20"/>
                <w:szCs w:val="20"/>
              </w:rPr>
              <w:t>Лот реализации (№) и Предмет реализации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5" w:type="pct"/>
            <w:gridSpan w:val="3"/>
            <w:vAlign w:val="center"/>
          </w:tcPr>
          <w:p w14:paraId="0DA90E9A" w14:textId="77777777" w:rsidR="001778C2" w:rsidRPr="00FD26AA" w:rsidRDefault="001778C2" w:rsidP="001778C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РНЭ-26-14: «Труба обсадная 114х8,6мм гр. пр. Е, ОТТМ ГОСТ 632-80»</w:t>
            </w:r>
          </w:p>
          <w:p w14:paraId="29A1DC13" w14:textId="77777777" w:rsidR="001778C2" w:rsidRPr="00FD26AA" w:rsidRDefault="001778C2" w:rsidP="001778C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РНЭ-26-16: «Фильтр колонный скважинный ФКС-ТП-ОК-112-114-10х40-8000»</w:t>
            </w:r>
          </w:p>
          <w:p w14:paraId="41848C3C" w14:textId="77777777" w:rsidR="001778C2" w:rsidRPr="00FD26AA" w:rsidRDefault="001778C2" w:rsidP="001778C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РНЭ-26-18: «Труба насосно-компрессорная 114,3*8,56мм ГОСТ31446-2017, Р110, PSL-1, R2 до 10,36м ТМК UP PF, с внутренним покрытием ТМК СТР-2 по ТУ 14-ЗР-144-2016, муфта оцинкованная»</w:t>
            </w:r>
          </w:p>
          <w:p w14:paraId="44174642" w14:textId="1504B0A4" w:rsidR="001778C2" w:rsidRPr="00BC0619" w:rsidRDefault="001778C2" w:rsidP="001778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РНЭ-26-20: «Труба НКТ 114,3х8,56 Р110 TMKUPPF ВП б/у»</w:t>
            </w:r>
          </w:p>
        </w:tc>
      </w:tr>
      <w:tr w:rsidR="001778C2" w:rsidRPr="006E27E5" w14:paraId="44EF6A00" w14:textId="77777777" w:rsidTr="001778C2">
        <w:trPr>
          <w:gridAfter w:val="1"/>
          <w:wAfter w:w="6" w:type="pct"/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304B8FCA" w14:textId="77777777" w:rsidR="001778C2" w:rsidRPr="00831B43" w:rsidRDefault="001778C2" w:rsidP="001778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5" w:type="pct"/>
            <w:gridSpan w:val="3"/>
            <w:vAlign w:val="center"/>
          </w:tcPr>
          <w:p w14:paraId="5DD8101F" w14:textId="49C1633A" w:rsidR="001778C2" w:rsidRPr="00831B43" w:rsidRDefault="001778C2" w:rsidP="001778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  <w:lang w:eastAsia="en-US"/>
              </w:rPr>
              <w:t>ООО «РН-Эксплорейшн» (для нужд АО «Арктикшельфнефтегаз»)</w:t>
            </w:r>
          </w:p>
        </w:tc>
      </w:tr>
      <w:tr w:rsidR="001778C2" w:rsidRPr="006E27E5" w14:paraId="54F62FEF" w14:textId="77777777" w:rsidTr="001778C2">
        <w:trPr>
          <w:gridAfter w:val="1"/>
          <w:wAfter w:w="6" w:type="pct"/>
          <w:trHeight w:val="27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2FC25BB1" w14:textId="77777777" w:rsidR="001778C2" w:rsidRPr="00831B43" w:rsidRDefault="001778C2" w:rsidP="001778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565" w:type="pct"/>
            <w:gridSpan w:val="3"/>
            <w:vAlign w:val="center"/>
          </w:tcPr>
          <w:p w14:paraId="3232C4E2" w14:textId="77777777" w:rsidR="001778C2" w:rsidRPr="00FD26AA" w:rsidRDefault="001778C2" w:rsidP="001778C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РНЭ-26-14: 667 926,54 руб., в т.ч. НДС 22%;</w:t>
            </w:r>
          </w:p>
          <w:p w14:paraId="60B7EC8A" w14:textId="77777777" w:rsidR="001778C2" w:rsidRPr="00FD26AA" w:rsidRDefault="001778C2" w:rsidP="001778C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РНЭ-26-16: 6 179 615,75 руб., в т.ч. НДС 22%;</w:t>
            </w:r>
          </w:p>
          <w:p w14:paraId="0AFA4D31" w14:textId="77777777" w:rsidR="001778C2" w:rsidRPr="00FD26AA" w:rsidRDefault="001778C2" w:rsidP="001778C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РНЭ-26-18: 1 180 591,36 руб., в т.ч.  НДС 22%;</w:t>
            </w:r>
          </w:p>
          <w:p w14:paraId="4212593C" w14:textId="3F700939" w:rsidR="001778C2" w:rsidRPr="0013336C" w:rsidRDefault="001778C2" w:rsidP="001778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6AA">
              <w:rPr>
                <w:rFonts w:ascii="Arial" w:hAnsi="Arial" w:cs="Arial"/>
                <w:sz w:val="20"/>
                <w:szCs w:val="20"/>
              </w:rPr>
              <w:t>Лот № РНЭ-26-20: 10 111 889,26 руб., в т.ч. НДС 22%</w:t>
            </w:r>
          </w:p>
        </w:tc>
      </w:tr>
      <w:tr w:rsidR="00663F71" w:rsidRPr="006E27E5" w14:paraId="6B1F979C" w14:textId="77777777" w:rsidTr="001E37AD">
        <w:trPr>
          <w:trHeight w:val="63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5823BB4" w14:textId="77777777" w:rsidR="00663F71" w:rsidRPr="00F73DF3" w:rsidRDefault="00663F71" w:rsidP="00E30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 xml:space="preserve">реализации 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403923CF" w14:textId="2BA548AB" w:rsidR="002A0936" w:rsidRPr="009D66AC" w:rsidRDefault="00337B0C" w:rsidP="00040721">
            <w:pPr>
              <w:rPr>
                <w:rFonts w:ascii="Arial" w:hAnsi="Arial" w:cs="Arial"/>
                <w:color w:val="0000FF" w:themeColor="hyperlink"/>
                <w:sz w:val="20"/>
                <w:szCs w:val="20"/>
                <w:u w:val="single"/>
              </w:rPr>
            </w:pPr>
            <w:hyperlink r:id="rId7" w:history="1">
              <w:r w:rsidR="00330DEE" w:rsidRPr="00330DEE">
                <w:rPr>
                  <w:rStyle w:val="af4"/>
                  <w:lang w:bidi="ru-RU"/>
                </w:rPr>
                <w:t>https://sale.tender.rosneft.ru/tt205490-23_06_2026.html</w:t>
              </w:r>
            </w:hyperlink>
          </w:p>
        </w:tc>
      </w:tr>
      <w:tr w:rsidR="00663F71" w:rsidRPr="006E27E5" w14:paraId="1599AB2A" w14:textId="77777777" w:rsidTr="001778C2">
        <w:trPr>
          <w:gridAfter w:val="1"/>
          <w:wAfter w:w="6" w:type="pct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42D68F12" w14:textId="77777777" w:rsidR="00663F71" w:rsidRPr="00831B43" w:rsidRDefault="00663F71" w:rsidP="00714AF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565" w:type="pct"/>
            <w:gridSpan w:val="3"/>
            <w:shd w:val="clear" w:color="auto" w:fill="F2F2F2"/>
            <w:vAlign w:val="center"/>
          </w:tcPr>
          <w:p w14:paraId="32E454B2" w14:textId="77777777" w:rsidR="00663F71" w:rsidRPr="00AD4CE5" w:rsidRDefault="00663F71" w:rsidP="00330DEE">
            <w:pPr>
              <w:pStyle w:val="a6"/>
              <w:numPr>
                <w:ilvl w:val="0"/>
                <w:numId w:val="1"/>
              </w:numPr>
              <w:ind w:left="277" w:hanging="284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7C91FD16" w14:textId="3103AC8F" w:rsidR="00663F71" w:rsidRDefault="00663F71" w:rsidP="00330DEE">
            <w:pPr>
              <w:pStyle w:val="a6"/>
              <w:numPr>
                <w:ilvl w:val="0"/>
                <w:numId w:val="1"/>
              </w:numPr>
              <w:ind w:left="27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 xml:space="preserve">протокол КР от </w:t>
            </w:r>
            <w:r w:rsidR="001778C2">
              <w:rPr>
                <w:rFonts w:ascii="Arial" w:hAnsi="Arial" w:cs="Arial"/>
                <w:sz w:val="20"/>
                <w:szCs w:val="20"/>
              </w:rPr>
              <w:t>2</w:t>
            </w:r>
            <w:r w:rsidR="00C47C69">
              <w:rPr>
                <w:rFonts w:ascii="Arial" w:hAnsi="Arial" w:cs="Arial"/>
                <w:sz w:val="20"/>
                <w:szCs w:val="20"/>
              </w:rPr>
              <w:t>6</w:t>
            </w:r>
            <w:r w:rsidR="001778C2">
              <w:rPr>
                <w:rFonts w:ascii="Arial" w:hAnsi="Arial" w:cs="Arial"/>
                <w:sz w:val="20"/>
                <w:szCs w:val="20"/>
              </w:rPr>
              <w:t>.0</w:t>
            </w:r>
            <w:r w:rsidR="00F0049F">
              <w:rPr>
                <w:rFonts w:ascii="Arial" w:hAnsi="Arial" w:cs="Arial"/>
                <w:sz w:val="20"/>
                <w:szCs w:val="20"/>
              </w:rPr>
              <w:t>5</w:t>
            </w:r>
            <w:r w:rsidR="00823A49">
              <w:rPr>
                <w:rFonts w:ascii="Arial" w:hAnsi="Arial" w:cs="Arial"/>
                <w:sz w:val="20"/>
                <w:szCs w:val="20"/>
              </w:rPr>
              <w:t>.2026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Pr="0019754D">
              <w:rPr>
                <w:rFonts w:ascii="Arial" w:hAnsi="Arial" w:cs="Arial"/>
                <w:sz w:val="20"/>
                <w:szCs w:val="20"/>
              </w:rPr>
              <w:t>КР-РНЭ-</w:t>
            </w:r>
            <w:r w:rsidR="00F51F2B">
              <w:rPr>
                <w:rFonts w:ascii="Arial" w:hAnsi="Arial" w:cs="Arial"/>
                <w:sz w:val="20"/>
                <w:szCs w:val="20"/>
              </w:rPr>
              <w:t>26-</w:t>
            </w:r>
            <w:r w:rsidR="001778C2">
              <w:rPr>
                <w:rFonts w:ascii="Arial" w:hAnsi="Arial" w:cs="Arial"/>
                <w:sz w:val="20"/>
                <w:szCs w:val="20"/>
              </w:rPr>
              <w:t>25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74FFAD9B" w14:textId="6E826466" w:rsidR="00330DEE" w:rsidRPr="002016AA" w:rsidRDefault="00330DEE" w:rsidP="00330DEE">
            <w:pPr>
              <w:pStyle w:val="a6"/>
              <w:numPr>
                <w:ilvl w:val="0"/>
                <w:numId w:val="1"/>
              </w:numPr>
              <w:ind w:left="27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протокол КР от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0DEE">
              <w:rPr>
                <w:rFonts w:ascii="Arial" w:hAnsi="Arial" w:cs="Arial"/>
                <w:sz w:val="20"/>
                <w:szCs w:val="20"/>
              </w:rPr>
              <w:t>11.06.2026</w:t>
            </w:r>
            <w:r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Pr="00330DEE">
              <w:rPr>
                <w:rFonts w:ascii="Arial" w:hAnsi="Arial" w:cs="Arial"/>
                <w:sz w:val="20"/>
                <w:szCs w:val="20"/>
              </w:rPr>
              <w:t>КР-РНЭ-26-27 об утверждении изменений в извещение и/ или документацию по реализации</w:t>
            </w:r>
            <w:r w:rsidR="00FA7E8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7FE65F2" w14:textId="07A73FB0" w:rsidR="00663F71" w:rsidRPr="00AA1BD4" w:rsidRDefault="00663F71" w:rsidP="00330DEE">
            <w:pPr>
              <w:numPr>
                <w:ilvl w:val="0"/>
                <w:numId w:val="1"/>
              </w:numPr>
              <w:tabs>
                <w:tab w:val="left" w:pos="421"/>
              </w:tabs>
              <w:ind w:left="277" w:hanging="284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1E37AD">
        <w:trPr>
          <w:gridAfter w:val="1"/>
          <w:wAfter w:w="6" w:type="pct"/>
          <w:trHeight w:val="323"/>
        </w:trPr>
        <w:tc>
          <w:tcPr>
            <w:tcW w:w="4994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1778C2">
        <w:trPr>
          <w:gridAfter w:val="1"/>
          <w:wAfter w:w="6" w:type="pct"/>
          <w:trHeight w:val="599"/>
        </w:trPr>
        <w:tc>
          <w:tcPr>
            <w:tcW w:w="29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701" w:type="pct"/>
            <w:gridSpan w:val="4"/>
            <w:shd w:val="clear" w:color="auto" w:fill="F2F2F2"/>
            <w:vAlign w:val="center"/>
          </w:tcPr>
          <w:p w14:paraId="05873EF0" w14:textId="44714EE6" w:rsidR="00347A6E" w:rsidRPr="00430297" w:rsidRDefault="009943D7" w:rsidP="009F110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43D7">
              <w:rPr>
                <w:rFonts w:ascii="Arial" w:hAnsi="Arial" w:cs="Arial"/>
                <w:b/>
                <w:sz w:val="20"/>
                <w:szCs w:val="20"/>
              </w:rPr>
              <w:t>Утверждение изменений в извещение и/или документацию по реализации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6ED2FA13" w14:textId="77777777" w:rsidTr="001E37AD">
        <w:trPr>
          <w:gridAfter w:val="1"/>
          <w:wAfter w:w="6" w:type="pct"/>
          <w:trHeight w:val="325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vAlign w:val="center"/>
          </w:tcPr>
          <w:p w14:paraId="0DB2EEE5" w14:textId="2C68F8EC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9943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E37AD">
        <w:trPr>
          <w:gridAfter w:val="1"/>
          <w:wAfter w:w="6" w:type="pct"/>
          <w:trHeight w:val="498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1778C2">
        <w:trPr>
          <w:gridAfter w:val="1"/>
          <w:wAfter w:w="6" w:type="pct"/>
          <w:trHeight w:val="422"/>
        </w:trPr>
        <w:tc>
          <w:tcPr>
            <w:tcW w:w="1429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71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894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FD4030" w:rsidRPr="006E27E5" w14:paraId="2F913453" w14:textId="77777777" w:rsidTr="001778C2">
        <w:trPr>
          <w:gridAfter w:val="1"/>
          <w:wAfter w:w="6" w:type="pct"/>
          <w:trHeight w:val="1015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7E15D68" w14:textId="77777777" w:rsidR="00FD4030" w:rsidRPr="00831B43" w:rsidRDefault="00FD4030" w:rsidP="00FD4030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565" w:type="pct"/>
            <w:gridSpan w:val="3"/>
            <w:vAlign w:val="center"/>
          </w:tcPr>
          <w:p w14:paraId="3BC92B5C" w14:textId="43B8E993" w:rsidR="00FD4030" w:rsidRPr="00164D7F" w:rsidRDefault="00CB2722" w:rsidP="00FD4030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30</w:t>
            </w:r>
            <w:r w:rsidR="001778C2">
              <w:rPr>
                <w:rFonts w:ascii="Arial" w:hAnsi="Arial" w:cs="Arial"/>
              </w:rPr>
              <w:t>.06</w:t>
            </w:r>
            <w:r w:rsidR="00DD0D79">
              <w:rPr>
                <w:rFonts w:ascii="Arial" w:hAnsi="Arial" w:cs="Arial"/>
              </w:rPr>
              <w:t>.2026</w:t>
            </w:r>
            <w:r w:rsidR="00FD4030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D64D88" w:rsidRPr="006E27E5" w14:paraId="4CABC87D" w14:textId="77777777" w:rsidTr="001E37AD">
        <w:trPr>
          <w:gridAfter w:val="1"/>
          <w:wAfter w:w="6" w:type="pct"/>
          <w:trHeight w:val="413"/>
        </w:trPr>
        <w:tc>
          <w:tcPr>
            <w:tcW w:w="4994" w:type="pct"/>
            <w:gridSpan w:val="5"/>
            <w:shd w:val="clear" w:color="auto" w:fill="auto"/>
            <w:vAlign w:val="center"/>
          </w:tcPr>
          <w:p w14:paraId="4CB1663B" w14:textId="77777777" w:rsidR="00D64D88" w:rsidRPr="00986F87" w:rsidRDefault="00D64D88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566C0097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CB2722">
        <w:rPr>
          <w:rFonts w:ascii="Arial" w:hAnsi="Arial" w:cs="Arial"/>
          <w:sz w:val="20"/>
          <w:szCs w:val="20"/>
        </w:rPr>
        <w:t>23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1778C2">
        <w:rPr>
          <w:rFonts w:ascii="Arial" w:hAnsi="Arial" w:cs="Arial"/>
          <w:sz w:val="20"/>
          <w:szCs w:val="20"/>
        </w:rPr>
        <w:t>июня</w:t>
      </w:r>
      <w:r w:rsidR="00FD4030">
        <w:rPr>
          <w:rFonts w:ascii="Arial" w:hAnsi="Arial" w:cs="Arial"/>
          <w:sz w:val="20"/>
          <w:szCs w:val="20"/>
        </w:rPr>
        <w:t xml:space="preserve"> 202</w:t>
      </w:r>
      <w:r w:rsidR="00E04BFD">
        <w:rPr>
          <w:rFonts w:ascii="Arial" w:hAnsi="Arial" w:cs="Arial"/>
          <w:sz w:val="20"/>
          <w:szCs w:val="20"/>
        </w:rPr>
        <w:t>6</w:t>
      </w:r>
      <w:r w:rsidR="00FD4030"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C2779" w14:textId="77777777" w:rsidR="002F6F74" w:rsidRDefault="002F6F74" w:rsidP="002A0058">
      <w:r>
        <w:separator/>
      </w:r>
    </w:p>
  </w:endnote>
  <w:endnote w:type="continuationSeparator" w:id="0">
    <w:p w14:paraId="409914D2" w14:textId="77777777" w:rsidR="002F6F74" w:rsidRDefault="002F6F74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AA8E1" w14:textId="77777777" w:rsidR="002F6F74" w:rsidRDefault="002F6F74" w:rsidP="002A0058">
      <w:r>
        <w:separator/>
      </w:r>
    </w:p>
  </w:footnote>
  <w:footnote w:type="continuationSeparator" w:id="0">
    <w:p w14:paraId="1D7732D9" w14:textId="77777777" w:rsidR="002F6F74" w:rsidRDefault="002F6F74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5E3E0522"/>
    <w:lvl w:ilvl="0" w:tplc="9170184C">
      <w:start w:val="1"/>
      <w:numFmt w:val="decimal"/>
      <w:lvlText w:val="%1."/>
      <w:lvlJc w:val="left"/>
      <w:pPr>
        <w:tabs>
          <w:tab w:val="num" w:pos="1349"/>
        </w:tabs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0721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778C2"/>
    <w:rsid w:val="00180373"/>
    <w:rsid w:val="00192D33"/>
    <w:rsid w:val="00196464"/>
    <w:rsid w:val="001B0F3E"/>
    <w:rsid w:val="001B6D25"/>
    <w:rsid w:val="001C3998"/>
    <w:rsid w:val="001D1866"/>
    <w:rsid w:val="001D397F"/>
    <w:rsid w:val="001E37AD"/>
    <w:rsid w:val="001E3B4A"/>
    <w:rsid w:val="001E450E"/>
    <w:rsid w:val="002005F4"/>
    <w:rsid w:val="0024469C"/>
    <w:rsid w:val="002460C6"/>
    <w:rsid w:val="0025294B"/>
    <w:rsid w:val="00260C40"/>
    <w:rsid w:val="00274557"/>
    <w:rsid w:val="0029389E"/>
    <w:rsid w:val="002A0058"/>
    <w:rsid w:val="002A0936"/>
    <w:rsid w:val="002B7AFC"/>
    <w:rsid w:val="002D3F1C"/>
    <w:rsid w:val="002F0701"/>
    <w:rsid w:val="002F6F74"/>
    <w:rsid w:val="002F7EE9"/>
    <w:rsid w:val="00320B27"/>
    <w:rsid w:val="00330DEE"/>
    <w:rsid w:val="003315D9"/>
    <w:rsid w:val="00337B0C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1057"/>
    <w:rsid w:val="00435112"/>
    <w:rsid w:val="00450AEE"/>
    <w:rsid w:val="004539BC"/>
    <w:rsid w:val="00466EAF"/>
    <w:rsid w:val="004B27EE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1116B"/>
    <w:rsid w:val="0061443D"/>
    <w:rsid w:val="006203D4"/>
    <w:rsid w:val="00624E3B"/>
    <w:rsid w:val="00625D44"/>
    <w:rsid w:val="00663F71"/>
    <w:rsid w:val="00667937"/>
    <w:rsid w:val="00677083"/>
    <w:rsid w:val="006845EB"/>
    <w:rsid w:val="006A5EE7"/>
    <w:rsid w:val="006C0377"/>
    <w:rsid w:val="006C1320"/>
    <w:rsid w:val="006C164C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722F3"/>
    <w:rsid w:val="00784FCF"/>
    <w:rsid w:val="007B698B"/>
    <w:rsid w:val="007D7084"/>
    <w:rsid w:val="007D7BFF"/>
    <w:rsid w:val="007F2A08"/>
    <w:rsid w:val="00802201"/>
    <w:rsid w:val="0081423F"/>
    <w:rsid w:val="00823A49"/>
    <w:rsid w:val="00823E02"/>
    <w:rsid w:val="00827456"/>
    <w:rsid w:val="008406FB"/>
    <w:rsid w:val="008429B6"/>
    <w:rsid w:val="00842F9E"/>
    <w:rsid w:val="0084501F"/>
    <w:rsid w:val="00852401"/>
    <w:rsid w:val="00877D2F"/>
    <w:rsid w:val="00880D2F"/>
    <w:rsid w:val="00886A86"/>
    <w:rsid w:val="008A0B51"/>
    <w:rsid w:val="008D3C6C"/>
    <w:rsid w:val="009141D9"/>
    <w:rsid w:val="00917E88"/>
    <w:rsid w:val="00920A56"/>
    <w:rsid w:val="00922991"/>
    <w:rsid w:val="00933914"/>
    <w:rsid w:val="009409DD"/>
    <w:rsid w:val="00986130"/>
    <w:rsid w:val="009943D7"/>
    <w:rsid w:val="009A7039"/>
    <w:rsid w:val="009C0524"/>
    <w:rsid w:val="009C2FB5"/>
    <w:rsid w:val="009D66AC"/>
    <w:rsid w:val="009F110F"/>
    <w:rsid w:val="00A0729C"/>
    <w:rsid w:val="00A30CB7"/>
    <w:rsid w:val="00A327D5"/>
    <w:rsid w:val="00A509CA"/>
    <w:rsid w:val="00A72A7F"/>
    <w:rsid w:val="00A72CEC"/>
    <w:rsid w:val="00A774BC"/>
    <w:rsid w:val="00A80CFB"/>
    <w:rsid w:val="00AA1BD4"/>
    <w:rsid w:val="00AA248B"/>
    <w:rsid w:val="00AB4E06"/>
    <w:rsid w:val="00AB6D7B"/>
    <w:rsid w:val="00AC4333"/>
    <w:rsid w:val="00AC44A9"/>
    <w:rsid w:val="00AD11C0"/>
    <w:rsid w:val="00AF65D1"/>
    <w:rsid w:val="00B00AC2"/>
    <w:rsid w:val="00B02CED"/>
    <w:rsid w:val="00B12EE9"/>
    <w:rsid w:val="00B42647"/>
    <w:rsid w:val="00B462F9"/>
    <w:rsid w:val="00B53131"/>
    <w:rsid w:val="00B549D8"/>
    <w:rsid w:val="00B62FA3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47C69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B2722"/>
    <w:rsid w:val="00CC6F89"/>
    <w:rsid w:val="00CE567E"/>
    <w:rsid w:val="00CF4885"/>
    <w:rsid w:val="00D111DB"/>
    <w:rsid w:val="00D312DC"/>
    <w:rsid w:val="00D46F2B"/>
    <w:rsid w:val="00D53360"/>
    <w:rsid w:val="00D64D88"/>
    <w:rsid w:val="00D73B0B"/>
    <w:rsid w:val="00D75D1F"/>
    <w:rsid w:val="00D76F20"/>
    <w:rsid w:val="00D82F14"/>
    <w:rsid w:val="00D95853"/>
    <w:rsid w:val="00DA5A24"/>
    <w:rsid w:val="00DB175E"/>
    <w:rsid w:val="00DB63A2"/>
    <w:rsid w:val="00DB64F0"/>
    <w:rsid w:val="00DC432A"/>
    <w:rsid w:val="00DD0D79"/>
    <w:rsid w:val="00DE1FA4"/>
    <w:rsid w:val="00DE7F32"/>
    <w:rsid w:val="00DF2B19"/>
    <w:rsid w:val="00E048F2"/>
    <w:rsid w:val="00E04AFE"/>
    <w:rsid w:val="00E04BFD"/>
    <w:rsid w:val="00E079FE"/>
    <w:rsid w:val="00E14B52"/>
    <w:rsid w:val="00E156A0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049F"/>
    <w:rsid w:val="00F04C63"/>
    <w:rsid w:val="00F13A2D"/>
    <w:rsid w:val="00F23B62"/>
    <w:rsid w:val="00F4683D"/>
    <w:rsid w:val="00F51F2B"/>
    <w:rsid w:val="00F55CEC"/>
    <w:rsid w:val="00F72C38"/>
    <w:rsid w:val="00F7464D"/>
    <w:rsid w:val="00F77BA8"/>
    <w:rsid w:val="00F87601"/>
    <w:rsid w:val="00F91160"/>
    <w:rsid w:val="00FA6FF6"/>
    <w:rsid w:val="00FA7E82"/>
    <w:rsid w:val="00FA7FBF"/>
    <w:rsid w:val="00FC2284"/>
    <w:rsid w:val="00FD120C"/>
    <w:rsid w:val="00FD4030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63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ale.tender.rosneft.ru/tt205490-23_06_2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85</cp:revision>
  <dcterms:created xsi:type="dcterms:W3CDTF">2022-11-15T06:29:00Z</dcterms:created>
  <dcterms:modified xsi:type="dcterms:W3CDTF">2026-06-22T10:13:00Z</dcterms:modified>
</cp:coreProperties>
</file>